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Spanish:</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6th</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The sixth grade Spanish focuses on basic, everyday vocabulary and phrases appropriate to age and grade level. Thematic units based on topics such as the school classroom, places in the community, animals, seasons, holidays, and weather are used to introduce concepts. Students learn vocabulary, conversational elements, simple grammar, and points of cultural interest.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7th</w:t>
      </w:r>
      <w:r w:rsidDel="00000000" w:rsidR="00000000" w:rsidRPr="00000000">
        <w:rPr>
          <w:rFonts w:ascii="Times New Roman" w:cs="Times New Roman" w:eastAsia="Times New Roman" w:hAnsi="Times New Roman"/>
          <w:sz w:val="24"/>
          <w:szCs w:val="24"/>
          <w:rtl w:val="0"/>
        </w:rPr>
        <w:t xml:space="preserve"> - The seventh grade Spanish class is the first half of the high school-level Spanish I course.  Through successful completion of both seventh and eighth grade Spanish, the student has the opportunity to earn highschool credit.  Thematic units are used to introduce vocabulary, grammar, and culture. The course </w:t>
      </w:r>
      <w:r w:rsidDel="00000000" w:rsidR="00000000" w:rsidRPr="00000000">
        <w:rPr>
          <w:rFonts w:ascii="Times New Roman" w:cs="Times New Roman" w:eastAsia="Times New Roman" w:hAnsi="Times New Roman"/>
          <w:sz w:val="24"/>
          <w:szCs w:val="24"/>
          <w:rtl w:val="0"/>
        </w:rPr>
        <w:t xml:space="preserve">offers an oral</w:t>
      </w:r>
      <w:r w:rsidDel="00000000" w:rsidR="00000000" w:rsidRPr="00000000">
        <w:rPr>
          <w:rFonts w:ascii="Times New Roman" w:cs="Times New Roman" w:eastAsia="Times New Roman" w:hAnsi="Times New Roman"/>
          <w:sz w:val="24"/>
          <w:szCs w:val="24"/>
          <w:rtl w:val="0"/>
        </w:rPr>
        <w:t xml:space="preserve">, auditory, reading, and written language study. Points of cultural interest increase awareness of cultural differences.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8th</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The eighth grade Spanish class is the second half of the high school course, Spanish I.  Through successful completion of both seventh and eighth grade Spanish, the student earns high school credit.  The course offers immersion into a complete oral, aural, reading and writing language study.  Points of cultural interest increase awareness of cultural differences.</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